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2DE" w:rsidRPr="00F56FC7" w:rsidRDefault="00ED12DE" w:rsidP="00F56FC7">
      <w:pPr>
        <w:spacing w:line="480" w:lineRule="auto"/>
        <w:rPr>
          <w:rFonts w:ascii="Times New Roman" w:hAnsi="Times New Roman" w:cs="Times New Roman"/>
          <w:sz w:val="24"/>
          <w:szCs w:val="24"/>
        </w:rPr>
      </w:pPr>
    </w:p>
    <w:p w:rsidR="00ED12DE" w:rsidRPr="00F56FC7" w:rsidRDefault="00ED12DE" w:rsidP="00F56FC7">
      <w:pPr>
        <w:spacing w:line="480" w:lineRule="auto"/>
        <w:rPr>
          <w:rFonts w:ascii="Times New Roman" w:hAnsi="Times New Roman" w:cs="Times New Roman"/>
          <w:sz w:val="24"/>
          <w:szCs w:val="24"/>
        </w:rPr>
      </w:pPr>
    </w:p>
    <w:p w:rsidR="00ED12DE" w:rsidRPr="00F56FC7" w:rsidRDefault="00ED12DE" w:rsidP="00F56FC7">
      <w:pPr>
        <w:spacing w:line="480" w:lineRule="auto"/>
        <w:rPr>
          <w:rFonts w:ascii="Times New Roman" w:hAnsi="Times New Roman" w:cs="Times New Roman"/>
          <w:sz w:val="24"/>
          <w:szCs w:val="24"/>
        </w:rPr>
      </w:pPr>
    </w:p>
    <w:p w:rsidR="00ED12DE" w:rsidRPr="00F56FC7" w:rsidRDefault="00ED12DE" w:rsidP="00F56FC7">
      <w:pPr>
        <w:spacing w:line="480" w:lineRule="auto"/>
        <w:rPr>
          <w:rFonts w:ascii="Times New Roman" w:hAnsi="Times New Roman" w:cs="Times New Roman"/>
          <w:sz w:val="24"/>
          <w:szCs w:val="24"/>
        </w:rPr>
      </w:pPr>
    </w:p>
    <w:p w:rsidR="00ED12DE" w:rsidRPr="00F56FC7" w:rsidRDefault="00670A2D" w:rsidP="00E00FC6">
      <w:pPr>
        <w:spacing w:line="480" w:lineRule="auto"/>
        <w:jc w:val="center"/>
        <w:rPr>
          <w:rFonts w:ascii="Times New Roman" w:hAnsi="Times New Roman" w:cs="Times New Roman"/>
          <w:sz w:val="24"/>
          <w:szCs w:val="24"/>
        </w:rPr>
      </w:pPr>
      <w:r w:rsidRPr="00F56FC7">
        <w:rPr>
          <w:rFonts w:ascii="Times New Roman" w:hAnsi="Times New Roman" w:cs="Times New Roman"/>
          <w:sz w:val="24"/>
          <w:szCs w:val="24"/>
        </w:rPr>
        <w:t>STUDENT RESPONSES</w:t>
      </w:r>
    </w:p>
    <w:p w:rsidR="00670A2D" w:rsidRPr="00F56FC7" w:rsidRDefault="00670A2D" w:rsidP="00E00FC6">
      <w:pPr>
        <w:spacing w:line="480" w:lineRule="auto"/>
        <w:jc w:val="center"/>
        <w:rPr>
          <w:rFonts w:ascii="Times New Roman" w:hAnsi="Times New Roman" w:cs="Times New Roman"/>
          <w:sz w:val="24"/>
          <w:szCs w:val="24"/>
        </w:rPr>
      </w:pPr>
      <w:r w:rsidRPr="00F56FC7">
        <w:rPr>
          <w:rFonts w:ascii="Times New Roman" w:hAnsi="Times New Roman" w:cs="Times New Roman"/>
          <w:sz w:val="24"/>
          <w:szCs w:val="24"/>
        </w:rPr>
        <w:t>Student</w:t>
      </w:r>
    </w:p>
    <w:p w:rsidR="00670A2D" w:rsidRPr="00F56FC7" w:rsidRDefault="00670A2D" w:rsidP="00E00FC6">
      <w:pPr>
        <w:spacing w:line="480" w:lineRule="auto"/>
        <w:jc w:val="center"/>
        <w:rPr>
          <w:rFonts w:ascii="Times New Roman" w:hAnsi="Times New Roman" w:cs="Times New Roman"/>
          <w:sz w:val="24"/>
          <w:szCs w:val="24"/>
        </w:rPr>
      </w:pPr>
      <w:r w:rsidRPr="00F56FC7">
        <w:rPr>
          <w:rFonts w:ascii="Times New Roman" w:hAnsi="Times New Roman" w:cs="Times New Roman"/>
          <w:sz w:val="24"/>
          <w:szCs w:val="24"/>
        </w:rPr>
        <w:t>Tutor</w:t>
      </w:r>
    </w:p>
    <w:p w:rsidR="00670A2D" w:rsidRPr="00F56FC7" w:rsidRDefault="00670A2D" w:rsidP="00E00FC6">
      <w:pPr>
        <w:spacing w:line="480" w:lineRule="auto"/>
        <w:jc w:val="center"/>
        <w:rPr>
          <w:rFonts w:ascii="Times New Roman" w:hAnsi="Times New Roman" w:cs="Times New Roman"/>
          <w:sz w:val="24"/>
          <w:szCs w:val="24"/>
        </w:rPr>
      </w:pPr>
      <w:r w:rsidRPr="00F56FC7">
        <w:rPr>
          <w:rFonts w:ascii="Times New Roman" w:hAnsi="Times New Roman" w:cs="Times New Roman"/>
          <w:sz w:val="24"/>
          <w:szCs w:val="24"/>
        </w:rPr>
        <w:t>Course</w:t>
      </w:r>
    </w:p>
    <w:p w:rsidR="00670A2D" w:rsidRPr="00F56FC7" w:rsidRDefault="00670A2D" w:rsidP="00E00FC6">
      <w:pPr>
        <w:spacing w:line="480" w:lineRule="auto"/>
        <w:jc w:val="center"/>
        <w:rPr>
          <w:rFonts w:ascii="Times New Roman" w:hAnsi="Times New Roman" w:cs="Times New Roman"/>
          <w:sz w:val="24"/>
          <w:szCs w:val="24"/>
        </w:rPr>
      </w:pPr>
      <w:r w:rsidRPr="00F56FC7">
        <w:rPr>
          <w:rFonts w:ascii="Times New Roman" w:hAnsi="Times New Roman" w:cs="Times New Roman"/>
          <w:sz w:val="24"/>
          <w:szCs w:val="24"/>
        </w:rPr>
        <w:t>Date</w:t>
      </w:r>
    </w:p>
    <w:p w:rsidR="00670A2D" w:rsidRPr="00F56FC7" w:rsidRDefault="00670A2D" w:rsidP="00F56FC7">
      <w:pPr>
        <w:spacing w:line="480" w:lineRule="auto"/>
        <w:rPr>
          <w:rFonts w:ascii="Times New Roman" w:hAnsi="Times New Roman" w:cs="Times New Roman"/>
          <w:sz w:val="24"/>
          <w:szCs w:val="24"/>
        </w:rPr>
      </w:pPr>
    </w:p>
    <w:p w:rsidR="00ED12DE" w:rsidRPr="00F56FC7" w:rsidRDefault="00ED12DE" w:rsidP="00F56FC7">
      <w:pPr>
        <w:spacing w:line="480" w:lineRule="auto"/>
        <w:rPr>
          <w:rFonts w:ascii="Times New Roman" w:hAnsi="Times New Roman" w:cs="Times New Roman"/>
          <w:sz w:val="24"/>
          <w:szCs w:val="24"/>
        </w:rPr>
      </w:pPr>
    </w:p>
    <w:p w:rsidR="00ED12DE" w:rsidRPr="00F56FC7" w:rsidRDefault="00ED12DE" w:rsidP="00F56FC7">
      <w:pPr>
        <w:spacing w:line="480" w:lineRule="auto"/>
        <w:rPr>
          <w:rFonts w:ascii="Times New Roman" w:hAnsi="Times New Roman" w:cs="Times New Roman"/>
          <w:sz w:val="24"/>
          <w:szCs w:val="24"/>
        </w:rPr>
      </w:pPr>
    </w:p>
    <w:p w:rsidR="00ED12DE" w:rsidRPr="00F56FC7" w:rsidRDefault="00ED12DE" w:rsidP="00F56FC7">
      <w:pPr>
        <w:spacing w:line="480" w:lineRule="auto"/>
        <w:rPr>
          <w:rFonts w:ascii="Times New Roman" w:hAnsi="Times New Roman" w:cs="Times New Roman"/>
          <w:sz w:val="24"/>
          <w:szCs w:val="24"/>
        </w:rPr>
      </w:pPr>
    </w:p>
    <w:p w:rsidR="00ED12DE" w:rsidRPr="00F56FC7" w:rsidRDefault="00ED12DE" w:rsidP="00F56FC7">
      <w:pPr>
        <w:spacing w:line="480" w:lineRule="auto"/>
        <w:rPr>
          <w:rFonts w:ascii="Times New Roman" w:hAnsi="Times New Roman" w:cs="Times New Roman"/>
          <w:sz w:val="24"/>
          <w:szCs w:val="24"/>
        </w:rPr>
      </w:pPr>
    </w:p>
    <w:p w:rsidR="00ED12DE" w:rsidRPr="00F56FC7" w:rsidRDefault="00ED12DE" w:rsidP="00F56FC7">
      <w:pPr>
        <w:spacing w:line="480" w:lineRule="auto"/>
        <w:rPr>
          <w:rFonts w:ascii="Times New Roman" w:hAnsi="Times New Roman" w:cs="Times New Roman"/>
          <w:sz w:val="24"/>
          <w:szCs w:val="24"/>
        </w:rPr>
      </w:pPr>
    </w:p>
    <w:p w:rsidR="00ED12DE" w:rsidRPr="00F56FC7" w:rsidRDefault="00ED12DE" w:rsidP="00F56FC7">
      <w:pPr>
        <w:spacing w:line="480" w:lineRule="auto"/>
        <w:rPr>
          <w:rFonts w:ascii="Times New Roman" w:hAnsi="Times New Roman" w:cs="Times New Roman"/>
          <w:sz w:val="24"/>
          <w:szCs w:val="24"/>
        </w:rPr>
      </w:pPr>
    </w:p>
    <w:p w:rsidR="00ED12DE" w:rsidRPr="00F56FC7" w:rsidRDefault="00ED12DE" w:rsidP="00F56FC7">
      <w:pPr>
        <w:spacing w:line="480" w:lineRule="auto"/>
        <w:rPr>
          <w:rFonts w:ascii="Times New Roman" w:hAnsi="Times New Roman" w:cs="Times New Roman"/>
          <w:sz w:val="24"/>
          <w:szCs w:val="24"/>
        </w:rPr>
      </w:pPr>
    </w:p>
    <w:p w:rsidR="00672A69" w:rsidRPr="00672A69" w:rsidRDefault="00672A69" w:rsidP="007A0EE3">
      <w:pPr>
        <w:spacing w:line="480" w:lineRule="auto"/>
        <w:rPr>
          <w:rFonts w:ascii="Times New Roman" w:hAnsi="Times New Roman" w:cs="Times New Roman"/>
          <w:b/>
          <w:sz w:val="24"/>
          <w:szCs w:val="24"/>
        </w:rPr>
      </w:pPr>
      <w:r w:rsidRPr="00672A69">
        <w:rPr>
          <w:rFonts w:ascii="Times New Roman" w:hAnsi="Times New Roman" w:cs="Times New Roman"/>
          <w:b/>
          <w:sz w:val="24"/>
          <w:szCs w:val="24"/>
        </w:rPr>
        <w:lastRenderedPageBreak/>
        <w:t>Brian</w:t>
      </w:r>
    </w:p>
    <w:p w:rsidR="003654FB" w:rsidRDefault="00C723E0" w:rsidP="007A0EE3">
      <w:pPr>
        <w:spacing w:line="480" w:lineRule="auto"/>
        <w:rPr>
          <w:rFonts w:ascii="Times New Roman" w:hAnsi="Times New Roman" w:cs="Times New Roman"/>
          <w:sz w:val="24"/>
          <w:szCs w:val="24"/>
        </w:rPr>
      </w:pPr>
      <w:r>
        <w:rPr>
          <w:rFonts w:ascii="Times New Roman" w:hAnsi="Times New Roman" w:cs="Times New Roman"/>
          <w:sz w:val="24"/>
          <w:szCs w:val="24"/>
        </w:rPr>
        <w:t>I would like to commend</w:t>
      </w:r>
      <w:r w:rsidR="003654FB">
        <w:rPr>
          <w:rFonts w:ascii="Times New Roman" w:hAnsi="Times New Roman" w:cs="Times New Roman"/>
          <w:sz w:val="24"/>
          <w:szCs w:val="24"/>
        </w:rPr>
        <w:t xml:space="preserve"> you </w:t>
      </w:r>
      <w:r>
        <w:rPr>
          <w:rFonts w:ascii="Times New Roman" w:hAnsi="Times New Roman" w:cs="Times New Roman"/>
          <w:sz w:val="24"/>
          <w:szCs w:val="24"/>
        </w:rPr>
        <w:t xml:space="preserve">to focus on the nutrition care process because it offers reliable and quality care for the patient. According to Lewis, steps in nutrition care process are connected with the assessment, diagnosis, </w:t>
      </w:r>
      <w:r w:rsidR="000317A0">
        <w:rPr>
          <w:rFonts w:ascii="Times New Roman" w:hAnsi="Times New Roman" w:cs="Times New Roman"/>
          <w:sz w:val="24"/>
          <w:szCs w:val="24"/>
        </w:rPr>
        <w:t>preparation, intervention, monitoring and evaluation</w:t>
      </w:r>
      <w:r w:rsidR="00D93CD0">
        <w:rPr>
          <w:rFonts w:ascii="Times New Roman" w:hAnsi="Times New Roman" w:cs="Times New Roman"/>
          <w:sz w:val="24"/>
          <w:szCs w:val="24"/>
        </w:rPr>
        <w:t xml:space="preserve"> (</w:t>
      </w:r>
      <w:r w:rsidR="00D93CD0" w:rsidRPr="00E656EC">
        <w:rPr>
          <w:rFonts w:ascii="Times New Roman" w:hAnsi="Times New Roman" w:cs="Times New Roman"/>
          <w:color w:val="222222"/>
          <w:sz w:val="24"/>
          <w:szCs w:val="24"/>
          <w:shd w:val="clear" w:color="auto" w:fill="FFFFFF"/>
        </w:rPr>
        <w:t>Lewis</w:t>
      </w:r>
      <w:r w:rsidR="00D93CD0">
        <w:rPr>
          <w:rFonts w:ascii="Times New Roman" w:hAnsi="Times New Roman" w:cs="Times New Roman"/>
          <w:sz w:val="24"/>
          <w:szCs w:val="24"/>
        </w:rPr>
        <w:t xml:space="preserve"> </w:t>
      </w:r>
      <w:r w:rsidR="00D93CD0" w:rsidRPr="00E656EC">
        <w:rPr>
          <w:rFonts w:ascii="Times New Roman" w:hAnsi="Times New Roman" w:cs="Times New Roman"/>
          <w:i/>
          <w:iCs/>
          <w:color w:val="222222"/>
          <w:sz w:val="24"/>
          <w:szCs w:val="24"/>
          <w:shd w:val="clear" w:color="auto" w:fill="FFFFFF"/>
        </w:rPr>
        <w:t>104</w:t>
      </w:r>
      <w:r w:rsidR="00D93CD0">
        <w:rPr>
          <w:rFonts w:ascii="Times New Roman" w:hAnsi="Times New Roman" w:cs="Times New Roman"/>
          <w:i/>
          <w:iCs/>
          <w:color w:val="222222"/>
          <w:sz w:val="24"/>
          <w:szCs w:val="24"/>
          <w:shd w:val="clear" w:color="auto" w:fill="FFFFFF"/>
        </w:rPr>
        <w:t xml:space="preserve">). </w:t>
      </w:r>
      <w:r w:rsidR="000317A0">
        <w:rPr>
          <w:rFonts w:ascii="Times New Roman" w:hAnsi="Times New Roman" w:cs="Times New Roman"/>
          <w:sz w:val="24"/>
          <w:szCs w:val="24"/>
        </w:rPr>
        <w:t>I believe professional such as nurses, doctors and other experts gather clear information</w:t>
      </w:r>
      <w:r w:rsidR="00D86FFE">
        <w:rPr>
          <w:rFonts w:ascii="Times New Roman" w:hAnsi="Times New Roman" w:cs="Times New Roman"/>
          <w:sz w:val="24"/>
          <w:szCs w:val="24"/>
        </w:rPr>
        <w:t xml:space="preserve"> for the </w:t>
      </w:r>
      <w:r w:rsidR="003654FB">
        <w:rPr>
          <w:rFonts w:ascii="Times New Roman" w:hAnsi="Times New Roman" w:cs="Times New Roman"/>
          <w:sz w:val="24"/>
          <w:szCs w:val="24"/>
        </w:rPr>
        <w:t>patient. In</w:t>
      </w:r>
      <w:r w:rsidR="000317A0">
        <w:rPr>
          <w:rFonts w:ascii="Times New Roman" w:hAnsi="Times New Roman" w:cs="Times New Roman"/>
          <w:sz w:val="24"/>
          <w:szCs w:val="24"/>
        </w:rPr>
        <w:t xml:space="preserve"> this case, </w:t>
      </w:r>
      <w:r w:rsidR="004F5DC2">
        <w:rPr>
          <w:rFonts w:ascii="Times New Roman" w:hAnsi="Times New Roman" w:cs="Times New Roman"/>
          <w:sz w:val="24"/>
          <w:szCs w:val="24"/>
        </w:rPr>
        <w:t>the provider will offer things like living status, food habi</w:t>
      </w:r>
      <w:r w:rsidR="002A2A98">
        <w:rPr>
          <w:rFonts w:ascii="Times New Roman" w:hAnsi="Times New Roman" w:cs="Times New Roman"/>
          <w:sz w:val="24"/>
          <w:szCs w:val="24"/>
        </w:rPr>
        <w:t>ts, weight, height, skin fold thinness, blood tests</w:t>
      </w:r>
      <w:r w:rsidR="004F5DC2">
        <w:rPr>
          <w:rFonts w:ascii="Times New Roman" w:hAnsi="Times New Roman" w:cs="Times New Roman"/>
          <w:sz w:val="24"/>
          <w:szCs w:val="24"/>
        </w:rPr>
        <w:t xml:space="preserve"> and any goal they want </w:t>
      </w:r>
      <w:r w:rsidR="002A2A98">
        <w:rPr>
          <w:rFonts w:ascii="Times New Roman" w:hAnsi="Times New Roman" w:cs="Times New Roman"/>
          <w:sz w:val="24"/>
          <w:szCs w:val="24"/>
        </w:rPr>
        <w:t>you to achieve</w:t>
      </w:r>
      <w:r w:rsidR="004F5DC2">
        <w:rPr>
          <w:rFonts w:ascii="Times New Roman" w:hAnsi="Times New Roman" w:cs="Times New Roman"/>
          <w:sz w:val="24"/>
          <w:szCs w:val="24"/>
        </w:rPr>
        <w:t>.</w:t>
      </w:r>
      <w:r w:rsidR="00B11944">
        <w:rPr>
          <w:rFonts w:ascii="Times New Roman" w:hAnsi="Times New Roman" w:cs="Times New Roman"/>
          <w:sz w:val="24"/>
          <w:szCs w:val="24"/>
        </w:rPr>
        <w:t xml:space="preserve"> I will also advise you to</w:t>
      </w:r>
      <w:r w:rsidR="002A2A98">
        <w:rPr>
          <w:rFonts w:ascii="Times New Roman" w:hAnsi="Times New Roman" w:cs="Times New Roman"/>
          <w:sz w:val="24"/>
          <w:szCs w:val="24"/>
        </w:rPr>
        <w:t xml:space="preserve"> </w:t>
      </w:r>
      <w:r w:rsidR="000C029B">
        <w:rPr>
          <w:rFonts w:ascii="Times New Roman" w:hAnsi="Times New Roman" w:cs="Times New Roman"/>
          <w:sz w:val="24"/>
          <w:szCs w:val="24"/>
        </w:rPr>
        <w:t xml:space="preserve">focus on steps described by Lewis on page 104 about the PES statement which involves </w:t>
      </w:r>
      <w:r w:rsidR="007B1C2C">
        <w:rPr>
          <w:rFonts w:ascii="Times New Roman" w:hAnsi="Times New Roman" w:cs="Times New Roman"/>
          <w:sz w:val="24"/>
          <w:szCs w:val="24"/>
        </w:rPr>
        <w:t xml:space="preserve">the </w:t>
      </w:r>
      <w:r w:rsidR="003654FB">
        <w:rPr>
          <w:rFonts w:ascii="Times New Roman" w:hAnsi="Times New Roman" w:cs="Times New Roman"/>
          <w:sz w:val="24"/>
          <w:szCs w:val="24"/>
        </w:rPr>
        <w:t>problem, etiology</w:t>
      </w:r>
      <w:r w:rsidR="000C029B">
        <w:rPr>
          <w:rFonts w:ascii="Times New Roman" w:hAnsi="Times New Roman" w:cs="Times New Roman"/>
          <w:sz w:val="24"/>
          <w:szCs w:val="24"/>
        </w:rPr>
        <w:t xml:space="preserve"> and symptoms</w:t>
      </w:r>
      <w:r w:rsidR="003300DA">
        <w:rPr>
          <w:rFonts w:ascii="Times New Roman" w:hAnsi="Times New Roman" w:cs="Times New Roman"/>
          <w:sz w:val="24"/>
          <w:szCs w:val="24"/>
        </w:rPr>
        <w:t xml:space="preserve"> where the professionals will put together all data collected</w:t>
      </w:r>
      <w:r w:rsidR="003654FB">
        <w:rPr>
          <w:rFonts w:ascii="Times New Roman" w:hAnsi="Times New Roman" w:cs="Times New Roman"/>
          <w:sz w:val="24"/>
          <w:szCs w:val="24"/>
        </w:rPr>
        <w:t xml:space="preserve"> and evaluate for that patient.</w:t>
      </w:r>
    </w:p>
    <w:p w:rsidR="006F6867" w:rsidRPr="00672A69" w:rsidRDefault="003654FB" w:rsidP="007A0EE3">
      <w:pPr>
        <w:spacing w:line="480" w:lineRule="auto"/>
        <w:rPr>
          <w:rFonts w:ascii="Times New Roman" w:hAnsi="Times New Roman" w:cs="Times New Roman"/>
          <w:b/>
          <w:sz w:val="24"/>
          <w:szCs w:val="24"/>
        </w:rPr>
      </w:pPr>
      <w:r w:rsidRPr="00672A69">
        <w:rPr>
          <w:rFonts w:ascii="Times New Roman" w:hAnsi="Times New Roman" w:cs="Times New Roman"/>
          <w:b/>
          <w:sz w:val="24"/>
          <w:szCs w:val="24"/>
        </w:rPr>
        <w:t xml:space="preserve"> </w:t>
      </w:r>
      <w:r w:rsidR="006F6867" w:rsidRPr="00672A69">
        <w:rPr>
          <w:rFonts w:ascii="Times New Roman" w:hAnsi="Times New Roman" w:cs="Times New Roman"/>
          <w:b/>
          <w:sz w:val="24"/>
          <w:szCs w:val="24"/>
        </w:rPr>
        <w:t xml:space="preserve">James </w:t>
      </w:r>
    </w:p>
    <w:p w:rsidR="006F6867" w:rsidRPr="00E656EC" w:rsidRDefault="006F6867" w:rsidP="007A0EE3">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I understand that the nutrition care process is an organized problem solving system that dietetics specialists utilize to critically think and create decisions to address nutrition connected problems in order to give effective and quality nutrition </w:t>
      </w:r>
      <w:r w:rsidR="00136DFC">
        <w:rPr>
          <w:rFonts w:ascii="Times New Roman" w:hAnsi="Times New Roman" w:cs="Times New Roman"/>
          <w:sz w:val="24"/>
          <w:szCs w:val="24"/>
        </w:rPr>
        <w:t>care</w:t>
      </w:r>
      <w:r w:rsidR="002418C2">
        <w:rPr>
          <w:rFonts w:ascii="Times New Roman" w:hAnsi="Times New Roman" w:cs="Times New Roman"/>
          <w:sz w:val="24"/>
          <w:szCs w:val="24"/>
        </w:rPr>
        <w:t>s</w:t>
      </w:r>
      <w:r w:rsidR="00136DFC">
        <w:rPr>
          <w:rFonts w:ascii="Times New Roman" w:hAnsi="Times New Roman" w:cs="Times New Roman"/>
          <w:sz w:val="24"/>
          <w:szCs w:val="24"/>
        </w:rPr>
        <w:t>. It</w:t>
      </w:r>
      <w:r w:rsidR="0019215B">
        <w:rPr>
          <w:rFonts w:ascii="Times New Roman" w:hAnsi="Times New Roman" w:cs="Times New Roman"/>
          <w:sz w:val="24"/>
          <w:szCs w:val="24"/>
        </w:rPr>
        <w:t xml:space="preserve"> composed of assessment, diagnosis, intervention, monitoring and evaluation steps whereby the nutrition professionals can use it to give individualized care for</w:t>
      </w:r>
      <w:r w:rsidR="002418C2">
        <w:rPr>
          <w:rFonts w:ascii="Times New Roman" w:hAnsi="Times New Roman" w:cs="Times New Roman"/>
          <w:sz w:val="24"/>
          <w:szCs w:val="24"/>
        </w:rPr>
        <w:t xml:space="preserve"> the</w:t>
      </w:r>
      <w:r w:rsidR="0019215B">
        <w:rPr>
          <w:rFonts w:ascii="Times New Roman" w:hAnsi="Times New Roman" w:cs="Times New Roman"/>
          <w:sz w:val="24"/>
          <w:szCs w:val="24"/>
        </w:rPr>
        <w:t xml:space="preserve"> patient.</w:t>
      </w:r>
    </w:p>
    <w:p w:rsidR="00704A46" w:rsidRDefault="00704A46" w:rsidP="00585AFB">
      <w:pPr>
        <w:spacing w:line="480" w:lineRule="auto"/>
        <w:rPr>
          <w:rFonts w:ascii="Times New Roman" w:hAnsi="Times New Roman" w:cs="Times New Roman"/>
          <w:sz w:val="24"/>
          <w:szCs w:val="24"/>
        </w:rPr>
      </w:pPr>
    </w:p>
    <w:p w:rsidR="00704A46" w:rsidRDefault="00704A46" w:rsidP="00585AFB">
      <w:pPr>
        <w:spacing w:line="480" w:lineRule="auto"/>
        <w:rPr>
          <w:rFonts w:ascii="Times New Roman" w:hAnsi="Times New Roman" w:cs="Times New Roman"/>
          <w:sz w:val="24"/>
          <w:szCs w:val="24"/>
        </w:rPr>
      </w:pPr>
    </w:p>
    <w:p w:rsidR="00704A46" w:rsidRDefault="00704A46" w:rsidP="00585AFB">
      <w:pPr>
        <w:spacing w:line="480" w:lineRule="auto"/>
        <w:rPr>
          <w:rFonts w:ascii="Times New Roman" w:hAnsi="Times New Roman" w:cs="Times New Roman"/>
          <w:sz w:val="24"/>
          <w:szCs w:val="24"/>
        </w:rPr>
      </w:pPr>
    </w:p>
    <w:p w:rsidR="00704A46" w:rsidRDefault="00704A46" w:rsidP="00585AFB">
      <w:pPr>
        <w:spacing w:line="480" w:lineRule="auto"/>
        <w:rPr>
          <w:rFonts w:ascii="Times New Roman" w:hAnsi="Times New Roman" w:cs="Times New Roman"/>
          <w:sz w:val="24"/>
          <w:szCs w:val="24"/>
        </w:rPr>
      </w:pPr>
    </w:p>
    <w:p w:rsidR="00704A46" w:rsidRDefault="00704A46" w:rsidP="00585AFB">
      <w:pPr>
        <w:spacing w:line="480" w:lineRule="auto"/>
        <w:rPr>
          <w:rFonts w:ascii="Times New Roman" w:hAnsi="Times New Roman" w:cs="Times New Roman"/>
          <w:sz w:val="24"/>
          <w:szCs w:val="24"/>
        </w:rPr>
      </w:pPr>
    </w:p>
    <w:p w:rsidR="00B047E7" w:rsidRPr="00F56FC7" w:rsidRDefault="00B047E7" w:rsidP="00AB5189">
      <w:pPr>
        <w:spacing w:line="480" w:lineRule="auto"/>
        <w:jc w:val="center"/>
        <w:rPr>
          <w:rFonts w:ascii="Times New Roman" w:hAnsi="Times New Roman" w:cs="Times New Roman"/>
          <w:sz w:val="24"/>
          <w:szCs w:val="24"/>
        </w:rPr>
      </w:pPr>
      <w:r w:rsidRPr="00F56FC7">
        <w:rPr>
          <w:rFonts w:ascii="Times New Roman" w:hAnsi="Times New Roman" w:cs="Times New Roman"/>
          <w:sz w:val="24"/>
          <w:szCs w:val="24"/>
        </w:rPr>
        <w:lastRenderedPageBreak/>
        <w:t>References</w:t>
      </w:r>
    </w:p>
    <w:p w:rsidR="00327BC5" w:rsidRPr="00E656EC" w:rsidRDefault="00327BC5" w:rsidP="00327BC5">
      <w:pPr>
        <w:shd w:val="clear" w:color="auto" w:fill="FFFFFF"/>
        <w:spacing w:line="480" w:lineRule="auto"/>
        <w:ind w:left="720" w:hanging="720"/>
        <w:rPr>
          <w:rFonts w:ascii="Times New Roman" w:hAnsi="Times New Roman" w:cs="Times New Roman"/>
          <w:color w:val="222222"/>
          <w:sz w:val="24"/>
          <w:szCs w:val="24"/>
          <w:shd w:val="clear" w:color="auto" w:fill="FFFFFF"/>
        </w:rPr>
      </w:pPr>
      <w:r w:rsidRPr="00E656EC">
        <w:rPr>
          <w:rFonts w:ascii="Times New Roman" w:hAnsi="Times New Roman" w:cs="Times New Roman"/>
          <w:color w:val="222222"/>
          <w:sz w:val="24"/>
          <w:szCs w:val="24"/>
          <w:shd w:val="clear" w:color="auto" w:fill="FFFFFF"/>
        </w:rPr>
        <w:t>Hakel-Smith, N., &amp; Lewis, N. M. (2004). A standardized nutrition care process and language are essential components of a conceptual model to guide and document nutrition care and patient outcomes. </w:t>
      </w:r>
      <w:r w:rsidRPr="00E656EC">
        <w:rPr>
          <w:rFonts w:ascii="Times New Roman" w:hAnsi="Times New Roman" w:cs="Times New Roman"/>
          <w:i/>
          <w:iCs/>
          <w:color w:val="222222"/>
          <w:sz w:val="24"/>
          <w:szCs w:val="24"/>
          <w:shd w:val="clear" w:color="auto" w:fill="FFFFFF"/>
        </w:rPr>
        <w:t>Journal of the American Dietetic Association</w:t>
      </w:r>
      <w:r w:rsidRPr="00E656EC">
        <w:rPr>
          <w:rFonts w:ascii="Times New Roman" w:hAnsi="Times New Roman" w:cs="Times New Roman"/>
          <w:color w:val="222222"/>
          <w:sz w:val="24"/>
          <w:szCs w:val="24"/>
          <w:shd w:val="clear" w:color="auto" w:fill="FFFFFF"/>
        </w:rPr>
        <w:t>, </w:t>
      </w:r>
      <w:r w:rsidRPr="00E656EC">
        <w:rPr>
          <w:rFonts w:ascii="Times New Roman" w:hAnsi="Times New Roman" w:cs="Times New Roman"/>
          <w:i/>
          <w:iCs/>
          <w:color w:val="222222"/>
          <w:sz w:val="24"/>
          <w:szCs w:val="24"/>
          <w:shd w:val="clear" w:color="auto" w:fill="FFFFFF"/>
        </w:rPr>
        <w:t>104</w:t>
      </w:r>
      <w:r w:rsidRPr="00E656EC">
        <w:rPr>
          <w:rFonts w:ascii="Times New Roman" w:hAnsi="Times New Roman" w:cs="Times New Roman"/>
          <w:color w:val="222222"/>
          <w:sz w:val="24"/>
          <w:szCs w:val="24"/>
          <w:shd w:val="clear" w:color="auto" w:fill="FFFFFF"/>
        </w:rPr>
        <w:t>(12), 1878-1884.</w:t>
      </w:r>
    </w:p>
    <w:p w:rsidR="00B047E7" w:rsidRPr="00F56FC7" w:rsidRDefault="00B047E7" w:rsidP="00F56FC7">
      <w:pPr>
        <w:spacing w:line="480" w:lineRule="auto"/>
        <w:ind w:left="720" w:hanging="720"/>
        <w:rPr>
          <w:rFonts w:ascii="Times New Roman" w:hAnsi="Times New Roman" w:cs="Times New Roman"/>
          <w:sz w:val="24"/>
          <w:szCs w:val="24"/>
        </w:rPr>
      </w:pPr>
    </w:p>
    <w:sectPr w:rsidR="00B047E7" w:rsidRPr="00F56FC7" w:rsidSect="00670A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22E6" w:rsidRDefault="00CE22E6" w:rsidP="00ED12DE">
      <w:pPr>
        <w:spacing w:after="0" w:line="240" w:lineRule="auto"/>
      </w:pPr>
      <w:r>
        <w:separator/>
      </w:r>
    </w:p>
  </w:endnote>
  <w:endnote w:type="continuationSeparator" w:id="1">
    <w:p w:rsidR="00CE22E6" w:rsidRDefault="00CE22E6" w:rsidP="00ED12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22E6" w:rsidRDefault="00CE22E6" w:rsidP="00ED12DE">
      <w:pPr>
        <w:spacing w:after="0" w:line="240" w:lineRule="auto"/>
      </w:pPr>
      <w:r>
        <w:separator/>
      </w:r>
    </w:p>
  </w:footnote>
  <w:footnote w:type="continuationSeparator" w:id="1">
    <w:p w:rsidR="00CE22E6" w:rsidRDefault="00CE22E6" w:rsidP="00ED12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5B" w:rsidRPr="00ED12DE" w:rsidRDefault="0019215B">
    <w:pPr>
      <w:pStyle w:val="Header"/>
      <w:jc w:val="right"/>
      <w:rPr>
        <w:rFonts w:ascii="Times New Roman" w:hAnsi="Times New Roman" w:cs="Times New Roman"/>
        <w:sz w:val="24"/>
        <w:szCs w:val="24"/>
      </w:rPr>
    </w:pPr>
    <w:r w:rsidRPr="00ED12DE">
      <w:rPr>
        <w:rFonts w:ascii="Times New Roman" w:hAnsi="Times New Roman" w:cs="Times New Roman"/>
        <w:sz w:val="24"/>
        <w:szCs w:val="24"/>
      </w:rPr>
      <w:t>STUDENT RESPONSES</w:t>
    </w:r>
    <w:r w:rsidRPr="00ED12DE">
      <w:rPr>
        <w:rFonts w:ascii="Times New Roman" w:hAnsi="Times New Roman" w:cs="Times New Roman"/>
        <w:sz w:val="24"/>
        <w:szCs w:val="24"/>
      </w:rPr>
      <w:tab/>
    </w:r>
    <w:r w:rsidRPr="00ED12DE">
      <w:rPr>
        <w:rFonts w:ascii="Times New Roman" w:hAnsi="Times New Roman" w:cs="Times New Roman"/>
        <w:sz w:val="24"/>
        <w:szCs w:val="24"/>
      </w:rPr>
      <w:tab/>
    </w:r>
    <w:sdt>
      <w:sdtPr>
        <w:rPr>
          <w:rFonts w:ascii="Times New Roman" w:hAnsi="Times New Roman" w:cs="Times New Roman"/>
          <w:sz w:val="24"/>
          <w:szCs w:val="24"/>
        </w:rPr>
        <w:id w:val="3943721"/>
        <w:docPartObj>
          <w:docPartGallery w:val="Page Numbers (Top of Page)"/>
          <w:docPartUnique/>
        </w:docPartObj>
      </w:sdtPr>
      <w:sdtContent>
        <w:r w:rsidR="00912AC6" w:rsidRPr="00ED12DE">
          <w:rPr>
            <w:rFonts w:ascii="Times New Roman" w:hAnsi="Times New Roman" w:cs="Times New Roman"/>
            <w:sz w:val="24"/>
            <w:szCs w:val="24"/>
          </w:rPr>
          <w:fldChar w:fldCharType="begin"/>
        </w:r>
        <w:r w:rsidRPr="00ED12DE">
          <w:rPr>
            <w:rFonts w:ascii="Times New Roman" w:hAnsi="Times New Roman" w:cs="Times New Roman"/>
            <w:sz w:val="24"/>
            <w:szCs w:val="24"/>
          </w:rPr>
          <w:instrText xml:space="preserve"> PAGE   \* MERGEFORMAT </w:instrText>
        </w:r>
        <w:r w:rsidR="00912AC6" w:rsidRPr="00ED12DE">
          <w:rPr>
            <w:rFonts w:ascii="Times New Roman" w:hAnsi="Times New Roman" w:cs="Times New Roman"/>
            <w:sz w:val="24"/>
            <w:szCs w:val="24"/>
          </w:rPr>
          <w:fldChar w:fldCharType="separate"/>
        </w:r>
        <w:r w:rsidR="002418C2">
          <w:rPr>
            <w:rFonts w:ascii="Times New Roman" w:hAnsi="Times New Roman" w:cs="Times New Roman"/>
            <w:noProof/>
            <w:sz w:val="24"/>
            <w:szCs w:val="24"/>
          </w:rPr>
          <w:t>2</w:t>
        </w:r>
        <w:r w:rsidR="00912AC6" w:rsidRPr="00ED12DE">
          <w:rPr>
            <w:rFonts w:ascii="Times New Roman" w:hAnsi="Times New Roman" w:cs="Times New Roman"/>
            <w:sz w:val="24"/>
            <w:szCs w:val="24"/>
          </w:rPr>
          <w:fldChar w:fldCharType="end"/>
        </w:r>
      </w:sdtContent>
    </w:sdt>
  </w:p>
  <w:p w:rsidR="0019215B" w:rsidRDefault="0019215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5B" w:rsidRPr="00670A2D" w:rsidRDefault="0019215B">
    <w:pPr>
      <w:pStyle w:val="Header"/>
      <w:jc w:val="right"/>
      <w:rPr>
        <w:rFonts w:ascii="Times New Roman" w:hAnsi="Times New Roman" w:cs="Times New Roman"/>
        <w:sz w:val="24"/>
        <w:szCs w:val="24"/>
      </w:rPr>
    </w:pPr>
    <w:r w:rsidRPr="00670A2D">
      <w:rPr>
        <w:rFonts w:ascii="Times New Roman" w:hAnsi="Times New Roman" w:cs="Times New Roman"/>
        <w:sz w:val="24"/>
        <w:szCs w:val="24"/>
      </w:rPr>
      <w:t>Running Head: STUDENT RESPONSES</w:t>
    </w:r>
    <w:r w:rsidRPr="00670A2D">
      <w:rPr>
        <w:rFonts w:ascii="Times New Roman" w:hAnsi="Times New Roman" w:cs="Times New Roman"/>
        <w:sz w:val="24"/>
        <w:szCs w:val="24"/>
      </w:rPr>
      <w:tab/>
    </w:r>
    <w:r w:rsidRPr="00670A2D">
      <w:rPr>
        <w:rFonts w:ascii="Times New Roman" w:hAnsi="Times New Roman" w:cs="Times New Roman"/>
        <w:sz w:val="24"/>
        <w:szCs w:val="24"/>
      </w:rPr>
      <w:tab/>
    </w:r>
    <w:sdt>
      <w:sdtPr>
        <w:rPr>
          <w:rFonts w:ascii="Times New Roman" w:hAnsi="Times New Roman" w:cs="Times New Roman"/>
          <w:sz w:val="24"/>
          <w:szCs w:val="24"/>
        </w:rPr>
        <w:id w:val="3943767"/>
        <w:docPartObj>
          <w:docPartGallery w:val="Page Numbers (Top of Page)"/>
          <w:docPartUnique/>
        </w:docPartObj>
      </w:sdtPr>
      <w:sdtContent>
        <w:r w:rsidR="00912AC6" w:rsidRPr="00670A2D">
          <w:rPr>
            <w:rFonts w:ascii="Times New Roman" w:hAnsi="Times New Roman" w:cs="Times New Roman"/>
            <w:sz w:val="24"/>
            <w:szCs w:val="24"/>
          </w:rPr>
          <w:fldChar w:fldCharType="begin"/>
        </w:r>
        <w:r w:rsidRPr="00670A2D">
          <w:rPr>
            <w:rFonts w:ascii="Times New Roman" w:hAnsi="Times New Roman" w:cs="Times New Roman"/>
            <w:sz w:val="24"/>
            <w:szCs w:val="24"/>
          </w:rPr>
          <w:instrText xml:space="preserve"> PAGE   \* MERGEFORMAT </w:instrText>
        </w:r>
        <w:r w:rsidR="00912AC6" w:rsidRPr="00670A2D">
          <w:rPr>
            <w:rFonts w:ascii="Times New Roman" w:hAnsi="Times New Roman" w:cs="Times New Roman"/>
            <w:sz w:val="24"/>
            <w:szCs w:val="24"/>
          </w:rPr>
          <w:fldChar w:fldCharType="separate"/>
        </w:r>
        <w:r w:rsidR="002418C2">
          <w:rPr>
            <w:rFonts w:ascii="Times New Roman" w:hAnsi="Times New Roman" w:cs="Times New Roman"/>
            <w:noProof/>
            <w:sz w:val="24"/>
            <w:szCs w:val="24"/>
          </w:rPr>
          <w:t>1</w:t>
        </w:r>
        <w:r w:rsidR="00912AC6" w:rsidRPr="00670A2D">
          <w:rPr>
            <w:rFonts w:ascii="Times New Roman" w:hAnsi="Times New Roman" w:cs="Times New Roman"/>
            <w:sz w:val="24"/>
            <w:szCs w:val="24"/>
          </w:rPr>
          <w:fldChar w:fldCharType="end"/>
        </w:r>
      </w:sdtContent>
    </w:sdt>
  </w:p>
  <w:p w:rsidR="0019215B" w:rsidRDefault="0019215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C6911"/>
    <w:rsid w:val="000203BB"/>
    <w:rsid w:val="00026AD4"/>
    <w:rsid w:val="000317A0"/>
    <w:rsid w:val="00052C27"/>
    <w:rsid w:val="00066978"/>
    <w:rsid w:val="00081850"/>
    <w:rsid w:val="000C029B"/>
    <w:rsid w:val="000E4C11"/>
    <w:rsid w:val="000E7FDF"/>
    <w:rsid w:val="00136DFC"/>
    <w:rsid w:val="001579A5"/>
    <w:rsid w:val="00181D25"/>
    <w:rsid w:val="001822F0"/>
    <w:rsid w:val="0019215B"/>
    <w:rsid w:val="00193F90"/>
    <w:rsid w:val="00196B62"/>
    <w:rsid w:val="001A66A7"/>
    <w:rsid w:val="001E2503"/>
    <w:rsid w:val="0023572D"/>
    <w:rsid w:val="00235A5A"/>
    <w:rsid w:val="002418C2"/>
    <w:rsid w:val="00265E3A"/>
    <w:rsid w:val="00293090"/>
    <w:rsid w:val="002A2A98"/>
    <w:rsid w:val="002D5D95"/>
    <w:rsid w:val="0030331E"/>
    <w:rsid w:val="0031233C"/>
    <w:rsid w:val="00327BC5"/>
    <w:rsid w:val="003300DA"/>
    <w:rsid w:val="003654FB"/>
    <w:rsid w:val="003A29A0"/>
    <w:rsid w:val="003A6665"/>
    <w:rsid w:val="003C4297"/>
    <w:rsid w:val="003F6ED1"/>
    <w:rsid w:val="004257AC"/>
    <w:rsid w:val="00433DB9"/>
    <w:rsid w:val="00451F89"/>
    <w:rsid w:val="004869E2"/>
    <w:rsid w:val="004A5EB3"/>
    <w:rsid w:val="004C12F0"/>
    <w:rsid w:val="004F5DC2"/>
    <w:rsid w:val="00550954"/>
    <w:rsid w:val="00575502"/>
    <w:rsid w:val="00585056"/>
    <w:rsid w:val="00585AFB"/>
    <w:rsid w:val="005B3A3F"/>
    <w:rsid w:val="005E5BA3"/>
    <w:rsid w:val="00670A2D"/>
    <w:rsid w:val="00672A69"/>
    <w:rsid w:val="00682494"/>
    <w:rsid w:val="006C0903"/>
    <w:rsid w:val="006F6867"/>
    <w:rsid w:val="00704A46"/>
    <w:rsid w:val="00706E45"/>
    <w:rsid w:val="00741663"/>
    <w:rsid w:val="00786AC4"/>
    <w:rsid w:val="00795C78"/>
    <w:rsid w:val="007A0EE3"/>
    <w:rsid w:val="007B1C2C"/>
    <w:rsid w:val="00804360"/>
    <w:rsid w:val="008106C2"/>
    <w:rsid w:val="008753B6"/>
    <w:rsid w:val="00877AEA"/>
    <w:rsid w:val="008C0185"/>
    <w:rsid w:val="008E1B44"/>
    <w:rsid w:val="009049BD"/>
    <w:rsid w:val="00912AC6"/>
    <w:rsid w:val="0091489C"/>
    <w:rsid w:val="00985561"/>
    <w:rsid w:val="00990DCE"/>
    <w:rsid w:val="009E7EA3"/>
    <w:rsid w:val="00A10315"/>
    <w:rsid w:val="00A21464"/>
    <w:rsid w:val="00A90ADD"/>
    <w:rsid w:val="00AB5189"/>
    <w:rsid w:val="00AD385B"/>
    <w:rsid w:val="00B04313"/>
    <w:rsid w:val="00B047E7"/>
    <w:rsid w:val="00B11944"/>
    <w:rsid w:val="00B32652"/>
    <w:rsid w:val="00B44E3F"/>
    <w:rsid w:val="00B55771"/>
    <w:rsid w:val="00BC502B"/>
    <w:rsid w:val="00BE1DA0"/>
    <w:rsid w:val="00C03457"/>
    <w:rsid w:val="00C43DFB"/>
    <w:rsid w:val="00C723E0"/>
    <w:rsid w:val="00C81701"/>
    <w:rsid w:val="00C93CA4"/>
    <w:rsid w:val="00C948EC"/>
    <w:rsid w:val="00C97715"/>
    <w:rsid w:val="00CC6911"/>
    <w:rsid w:val="00CE22E6"/>
    <w:rsid w:val="00CE344A"/>
    <w:rsid w:val="00D45056"/>
    <w:rsid w:val="00D475FE"/>
    <w:rsid w:val="00D86FFE"/>
    <w:rsid w:val="00D93CD0"/>
    <w:rsid w:val="00DA0AA6"/>
    <w:rsid w:val="00DE659A"/>
    <w:rsid w:val="00DF10D1"/>
    <w:rsid w:val="00E00FC6"/>
    <w:rsid w:val="00E31535"/>
    <w:rsid w:val="00EA3D4D"/>
    <w:rsid w:val="00ED12DE"/>
    <w:rsid w:val="00F541AA"/>
    <w:rsid w:val="00F56FC7"/>
    <w:rsid w:val="00F66E8D"/>
    <w:rsid w:val="00F72F62"/>
    <w:rsid w:val="00FA757F"/>
    <w:rsid w:val="00FB7486"/>
    <w:rsid w:val="00FD30C7"/>
    <w:rsid w:val="00FF6D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F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2DE"/>
  </w:style>
  <w:style w:type="paragraph" w:styleId="Footer">
    <w:name w:val="footer"/>
    <w:basedOn w:val="Normal"/>
    <w:link w:val="FooterChar"/>
    <w:uiPriority w:val="99"/>
    <w:semiHidden/>
    <w:unhideWhenUsed/>
    <w:rsid w:val="00ED12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12D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3</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4</cp:revision>
  <dcterms:created xsi:type="dcterms:W3CDTF">2018-10-11T03:52:00Z</dcterms:created>
  <dcterms:modified xsi:type="dcterms:W3CDTF">2018-11-16T05:47:00Z</dcterms:modified>
</cp:coreProperties>
</file>